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2253" w14:textId="77777777" w:rsidR="0045182F" w:rsidRP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rPr>
      </w:pPr>
      <w:r w:rsidRPr="0045182F">
        <w:rPr>
          <w:rFonts w:ascii="Times New Roman" w:hAnsi="Times New Roman" w:cs="Times New Roman"/>
          <w:b/>
          <w:bCs/>
          <w:color w:val="000000"/>
          <w:kern w:val="0"/>
        </w:rPr>
        <w:t>Stichting Sandberg van Leuvenum.</w:t>
      </w:r>
    </w:p>
    <w:p w14:paraId="1349C4F6" w14:textId="41D7FAC5" w:rsidR="0045182F" w:rsidRP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rPr>
      </w:pPr>
      <w:r w:rsidRPr="0045182F">
        <w:rPr>
          <w:rFonts w:ascii="Times New Roman" w:hAnsi="Times New Roman" w:cs="Times New Roman"/>
          <w:b/>
          <w:bCs/>
          <w:color w:val="000000"/>
          <w:kern w:val="0"/>
        </w:rPr>
        <w:t>Hoofdlijnen actuele beleidsplan 202</w:t>
      </w:r>
      <w:r>
        <w:rPr>
          <w:rFonts w:ascii="Times New Roman" w:hAnsi="Times New Roman" w:cs="Times New Roman"/>
          <w:b/>
          <w:bCs/>
          <w:color w:val="000000"/>
          <w:kern w:val="0"/>
        </w:rPr>
        <w:t>4</w:t>
      </w:r>
      <w:r w:rsidRPr="0045182F">
        <w:rPr>
          <w:rFonts w:ascii="Times New Roman" w:hAnsi="Times New Roman" w:cs="Times New Roman"/>
          <w:b/>
          <w:bCs/>
          <w:color w:val="000000"/>
          <w:kern w:val="0"/>
        </w:rPr>
        <w:t>-202</w:t>
      </w:r>
      <w:r w:rsidR="004715C0">
        <w:rPr>
          <w:rFonts w:ascii="Times New Roman" w:hAnsi="Times New Roman" w:cs="Times New Roman"/>
          <w:b/>
          <w:bCs/>
          <w:color w:val="000000"/>
          <w:kern w:val="0"/>
        </w:rPr>
        <w:t>5</w:t>
      </w:r>
      <w:r w:rsidRPr="0045182F">
        <w:rPr>
          <w:rFonts w:ascii="Times New Roman" w:hAnsi="Times New Roman" w:cs="Times New Roman"/>
          <w:b/>
          <w:bCs/>
          <w:color w:val="000000"/>
          <w:kern w:val="0"/>
        </w:rPr>
        <w:t>.</w:t>
      </w:r>
    </w:p>
    <w:p w14:paraId="35B6FE1C"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1015E00C" w14:textId="5B64665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De stichting is eigenaresse van twee landgoederen met een gezamenlijke oppervlakte van</w:t>
      </w:r>
    </w:p>
    <w:p w14:paraId="3240D532"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circa</w:t>
      </w:r>
      <w:proofErr w:type="gramEnd"/>
      <w:r>
        <w:rPr>
          <w:rFonts w:ascii="Times New Roman" w:hAnsi="Times New Roman" w:cs="Times New Roman"/>
          <w:color w:val="000000"/>
          <w:kern w:val="0"/>
        </w:rPr>
        <w:t xml:space="preserve"> 900 ha.</w:t>
      </w:r>
    </w:p>
    <w:p w14:paraId="47303615"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7C3FB8C6"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Het doel der stichting is</w:t>
      </w:r>
    </w:p>
    <w:p w14:paraId="33A08D6D"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*het behoud van en de zorg voor de landgoederen en de daarbij behorende opstallen</w:t>
      </w:r>
    </w:p>
    <w:p w14:paraId="315E4E10"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*het verrichten van alle verdere werkzaamheden die hiermede in de ruimste zin verband of</w:t>
      </w:r>
    </w:p>
    <w:p w14:paraId="09E58FE3"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daartoe</w:t>
      </w:r>
      <w:proofErr w:type="gramEnd"/>
      <w:r>
        <w:rPr>
          <w:rFonts w:ascii="Times New Roman" w:hAnsi="Times New Roman" w:cs="Times New Roman"/>
          <w:color w:val="000000"/>
          <w:kern w:val="0"/>
        </w:rPr>
        <w:t xml:space="preserve"> bevorderlijk kunnen zijn.</w:t>
      </w:r>
    </w:p>
    <w:p w14:paraId="17866A80"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46CDA34C"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De stichting is in 2002 opgericht en in 2003 door schenking eigenaresse geworden van beide</w:t>
      </w:r>
    </w:p>
    <w:p w14:paraId="59FE7E6A"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landgoederen</w:t>
      </w:r>
      <w:proofErr w:type="gramEnd"/>
      <w:r>
        <w:rPr>
          <w:rFonts w:ascii="Times New Roman" w:hAnsi="Times New Roman" w:cs="Times New Roman"/>
          <w:color w:val="000000"/>
          <w:kern w:val="0"/>
        </w:rPr>
        <w:t>.</w:t>
      </w:r>
    </w:p>
    <w:p w14:paraId="7D319164"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13448040"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 xml:space="preserve">De stichting tracht haar doel </w:t>
      </w:r>
      <w:proofErr w:type="spellStart"/>
      <w:r>
        <w:rPr>
          <w:rFonts w:ascii="Times New Roman" w:hAnsi="Times New Roman" w:cs="Times New Roman"/>
          <w:color w:val="000000"/>
          <w:kern w:val="0"/>
        </w:rPr>
        <w:t>ondermeer</w:t>
      </w:r>
      <w:proofErr w:type="spellEnd"/>
      <w:r>
        <w:rPr>
          <w:rFonts w:ascii="Times New Roman" w:hAnsi="Times New Roman" w:cs="Times New Roman"/>
          <w:color w:val="000000"/>
          <w:kern w:val="0"/>
        </w:rPr>
        <w:t xml:space="preserve"> te verwezenlijken door het zo economisch mogelijk</w:t>
      </w:r>
    </w:p>
    <w:p w14:paraId="45F8E5A0"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exploiteren</w:t>
      </w:r>
      <w:proofErr w:type="gramEnd"/>
      <w:r>
        <w:rPr>
          <w:rFonts w:ascii="Times New Roman" w:hAnsi="Times New Roman" w:cs="Times New Roman"/>
          <w:color w:val="000000"/>
          <w:kern w:val="0"/>
        </w:rPr>
        <w:t xml:space="preserve"> van de beide landgoederen en de daarbij behorende opstallen, in de geest van de</w:t>
      </w:r>
    </w:p>
    <w:p w14:paraId="788E04D0"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oprichtsters</w:t>
      </w:r>
      <w:proofErr w:type="gramEnd"/>
      <w:r>
        <w:rPr>
          <w:rFonts w:ascii="Times New Roman" w:hAnsi="Times New Roman" w:cs="Times New Roman"/>
          <w:color w:val="000000"/>
          <w:kern w:val="0"/>
        </w:rPr>
        <w:t xml:space="preserve"> van de stichting.</w:t>
      </w:r>
    </w:p>
    <w:p w14:paraId="3046A596"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7B5B89A8"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De landelijke eigendommen van de Stichting Sandberg van Leuvenum zijn de landgoederen</w:t>
      </w:r>
    </w:p>
    <w:p w14:paraId="01BCFA08"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Leuvenum gelegen op de Noord West Veluwe, gemeente Ermelo en De Bannink, gelegen in</w:t>
      </w:r>
    </w:p>
    <w:p w14:paraId="49D0AC18"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Salland, gemeente Deventer.</w:t>
      </w:r>
    </w:p>
    <w:p w14:paraId="5D8D781F"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6566EE7C"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De beide landgoederen vormen ieder op zich een samenhangende, ruimtelijke eenheid die</w:t>
      </w:r>
    </w:p>
    <w:p w14:paraId="38D7ECC1"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waardevol</w:t>
      </w:r>
      <w:proofErr w:type="gramEnd"/>
      <w:r>
        <w:rPr>
          <w:rFonts w:ascii="Times New Roman" w:hAnsi="Times New Roman" w:cs="Times New Roman"/>
          <w:color w:val="000000"/>
          <w:kern w:val="0"/>
        </w:rPr>
        <w:t xml:space="preserve"> is voor natuur, landschap en cultuurhistorie, maar die tevens van belang zijn voor</w:t>
      </w:r>
    </w:p>
    <w:p w14:paraId="4EA27C8F"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landbouw</w:t>
      </w:r>
      <w:proofErr w:type="gramEnd"/>
      <w:r>
        <w:rPr>
          <w:rFonts w:ascii="Times New Roman" w:hAnsi="Times New Roman" w:cs="Times New Roman"/>
          <w:color w:val="000000"/>
          <w:kern w:val="0"/>
        </w:rPr>
        <w:t>, bosbouw, bewoning en recreatie. In de afwisselende landschappen met bossen,</w:t>
      </w:r>
    </w:p>
    <w:p w14:paraId="4A9148A0"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lanen</w:t>
      </w:r>
      <w:proofErr w:type="gramEnd"/>
      <w:r>
        <w:rPr>
          <w:rFonts w:ascii="Times New Roman" w:hAnsi="Times New Roman" w:cs="Times New Roman"/>
          <w:color w:val="000000"/>
          <w:kern w:val="0"/>
        </w:rPr>
        <w:t>, heide (Leuvenum) landbouwgronden en landschapselementen gaan natuur en cultuur</w:t>
      </w:r>
    </w:p>
    <w:p w14:paraId="429BF153"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hand</w:t>
      </w:r>
      <w:proofErr w:type="gramEnd"/>
      <w:r>
        <w:rPr>
          <w:rFonts w:ascii="Times New Roman" w:hAnsi="Times New Roman" w:cs="Times New Roman"/>
          <w:color w:val="000000"/>
          <w:kern w:val="0"/>
        </w:rPr>
        <w:t xml:space="preserve"> in hand samen. Er wordt bij het uitvoeren van de economische exploitatie door het</w:t>
      </w:r>
    </w:p>
    <w:p w14:paraId="7385D6C4"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Bestuur rekening gehouden met het karakter van de dorpsgemeenschap Leuvenum en de</w:t>
      </w:r>
    </w:p>
    <w:p w14:paraId="708D0055"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sterke</w:t>
      </w:r>
      <w:proofErr w:type="gramEnd"/>
      <w:r>
        <w:rPr>
          <w:rFonts w:ascii="Times New Roman" w:hAnsi="Times New Roman" w:cs="Times New Roman"/>
          <w:color w:val="000000"/>
          <w:kern w:val="0"/>
        </w:rPr>
        <w:t xml:space="preserve"> cohesie van de bewoners en pachters op landgoed De Bannink; kleinschalig en sociaal.</w:t>
      </w:r>
    </w:p>
    <w:p w14:paraId="6C52A2B4"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Het dagelijks beheer van de landgoederen is ondergebracht bij een Rentmeester.</w:t>
      </w:r>
    </w:p>
    <w:p w14:paraId="3938CDE6"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Het toezicht, het bosbeheer en de onderhoudswerkzaamheden op de landgoederen worden</w:t>
      </w:r>
    </w:p>
    <w:p w14:paraId="533FC9CB"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uitgevoerd</w:t>
      </w:r>
      <w:proofErr w:type="gramEnd"/>
      <w:r>
        <w:rPr>
          <w:rFonts w:ascii="Times New Roman" w:hAnsi="Times New Roman" w:cs="Times New Roman"/>
          <w:color w:val="000000"/>
          <w:kern w:val="0"/>
        </w:rPr>
        <w:t xml:space="preserve"> door 4 medewerkers.</w:t>
      </w:r>
    </w:p>
    <w:p w14:paraId="793B77BB"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512D5766"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De landgoederen zijn nagenoeg geheel gerangschikt onder de Natuurschoonwet 1928 en</w:t>
      </w:r>
    </w:p>
    <w:p w14:paraId="537EB80C"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opengesteld</w:t>
      </w:r>
      <w:proofErr w:type="gramEnd"/>
      <w:r>
        <w:rPr>
          <w:rFonts w:ascii="Times New Roman" w:hAnsi="Times New Roman" w:cs="Times New Roman"/>
          <w:color w:val="000000"/>
          <w:kern w:val="0"/>
        </w:rPr>
        <w:t xml:space="preserve"> voor het publiek.</w:t>
      </w:r>
    </w:p>
    <w:p w14:paraId="6FD5E88B"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3F6795F3" w14:textId="77777777" w:rsidR="0045182F" w:rsidRP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kern w:val="0"/>
        </w:rPr>
      </w:pPr>
      <w:r w:rsidRPr="0045182F">
        <w:rPr>
          <w:rFonts w:ascii="Times New Roman" w:hAnsi="Times New Roman" w:cs="Times New Roman"/>
          <w:b/>
          <w:bCs/>
          <w:color w:val="000000"/>
          <w:kern w:val="0"/>
        </w:rPr>
        <w:t>Leuvenum.</w:t>
      </w:r>
    </w:p>
    <w:p w14:paraId="03F07335"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 xml:space="preserve">Het landgoed Leuvenum is ruim 500 ha. </w:t>
      </w:r>
      <w:proofErr w:type="gramStart"/>
      <w:r>
        <w:rPr>
          <w:rFonts w:ascii="Times New Roman" w:hAnsi="Times New Roman" w:cs="Times New Roman"/>
          <w:color w:val="000000"/>
          <w:kern w:val="0"/>
        </w:rPr>
        <w:t>groot</w:t>
      </w:r>
      <w:proofErr w:type="gramEnd"/>
      <w:r>
        <w:rPr>
          <w:rFonts w:ascii="Times New Roman" w:hAnsi="Times New Roman" w:cs="Times New Roman"/>
          <w:color w:val="000000"/>
          <w:kern w:val="0"/>
        </w:rPr>
        <w:t xml:space="preserve"> en bestaat uit bos, heide en landbouwgronden.</w:t>
      </w:r>
    </w:p>
    <w:p w14:paraId="3A806942"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Het geheel wordt gesierd door 8 historische boerderijen, het Huize Leuvenum met omliggend</w:t>
      </w:r>
    </w:p>
    <w:p w14:paraId="6B52DADF"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park</w:t>
      </w:r>
      <w:proofErr w:type="gramEnd"/>
      <w:r>
        <w:rPr>
          <w:rFonts w:ascii="Times New Roman" w:hAnsi="Times New Roman" w:cs="Times New Roman"/>
          <w:color w:val="000000"/>
          <w:kern w:val="0"/>
        </w:rPr>
        <w:t>. En verder een hotel, een schooltje met schoolmeesters huis en een 8-tal woningen.</w:t>
      </w:r>
    </w:p>
    <w:p w14:paraId="6385562F"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64A38B4E" w14:textId="77777777" w:rsidR="0045182F" w:rsidRP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kern w:val="0"/>
        </w:rPr>
      </w:pPr>
      <w:r w:rsidRPr="0045182F">
        <w:rPr>
          <w:rFonts w:ascii="Times New Roman" w:hAnsi="Times New Roman" w:cs="Times New Roman"/>
          <w:b/>
          <w:bCs/>
          <w:color w:val="000000"/>
          <w:kern w:val="0"/>
        </w:rPr>
        <w:t>De Bannink</w:t>
      </w:r>
    </w:p>
    <w:p w14:paraId="7124178F"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 xml:space="preserve">Het landgoed De Bannink is circa 400 ha. </w:t>
      </w:r>
      <w:proofErr w:type="gramStart"/>
      <w:r>
        <w:rPr>
          <w:rFonts w:ascii="Times New Roman" w:hAnsi="Times New Roman" w:cs="Times New Roman"/>
          <w:color w:val="000000"/>
          <w:kern w:val="0"/>
        </w:rPr>
        <w:t>groot</w:t>
      </w:r>
      <w:proofErr w:type="gramEnd"/>
      <w:r>
        <w:rPr>
          <w:rFonts w:ascii="Times New Roman" w:hAnsi="Times New Roman" w:cs="Times New Roman"/>
          <w:color w:val="000000"/>
          <w:kern w:val="0"/>
        </w:rPr>
        <w:t xml:space="preserve"> en bestaat voor het grootste gedeelte uit</w:t>
      </w:r>
    </w:p>
    <w:p w14:paraId="10A8BC31"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landbouwgronden</w:t>
      </w:r>
      <w:proofErr w:type="gramEnd"/>
      <w:r>
        <w:rPr>
          <w:rFonts w:ascii="Times New Roman" w:hAnsi="Times New Roman" w:cs="Times New Roman"/>
          <w:color w:val="000000"/>
          <w:kern w:val="0"/>
        </w:rPr>
        <w:t xml:space="preserve"> ( 250 ha) en bos en nieuwe natuur.</w:t>
      </w:r>
    </w:p>
    <w:p w14:paraId="34486537"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Er zijn naast de Villa De Bannink, een koetshuis met koetsierswoning, een 9-tal boerenhoeven</w:t>
      </w:r>
    </w:p>
    <w:p w14:paraId="585FB869"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en</w:t>
      </w:r>
      <w:proofErr w:type="gramEnd"/>
      <w:r>
        <w:rPr>
          <w:rFonts w:ascii="Times New Roman" w:hAnsi="Times New Roman" w:cs="Times New Roman"/>
          <w:color w:val="000000"/>
          <w:kern w:val="0"/>
        </w:rPr>
        <w:t xml:space="preserve"> 10 verhuurde woningen.</w:t>
      </w:r>
    </w:p>
    <w:p w14:paraId="426CDA9D"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sz w:val="16"/>
          <w:szCs w:val="16"/>
        </w:rPr>
      </w:pPr>
    </w:p>
    <w:p w14:paraId="08BDADB5" w14:textId="0FD6E71C" w:rsidR="0045182F" w:rsidRP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kern w:val="0"/>
        </w:rPr>
      </w:pPr>
      <w:r w:rsidRPr="0045182F">
        <w:rPr>
          <w:rFonts w:ascii="Times New Roman" w:hAnsi="Times New Roman" w:cs="Times New Roman"/>
          <w:b/>
          <w:bCs/>
          <w:color w:val="000000"/>
          <w:kern w:val="0"/>
        </w:rPr>
        <w:t>Financiën.</w:t>
      </w:r>
    </w:p>
    <w:p w14:paraId="6FBD9B4B"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De traditionele inkomstenbronnen van de landgoederen worden gevormd door de landbouw</w:t>
      </w:r>
    </w:p>
    <w:p w14:paraId="57FB8255"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en</w:t>
      </w:r>
      <w:proofErr w:type="gramEnd"/>
      <w:r>
        <w:rPr>
          <w:rFonts w:ascii="Times New Roman" w:hAnsi="Times New Roman" w:cs="Times New Roman"/>
          <w:color w:val="000000"/>
          <w:kern w:val="0"/>
        </w:rPr>
        <w:t xml:space="preserve"> de bosbouw. De economische betekenis van deze functies in directe zin blijft van belang,</w:t>
      </w:r>
    </w:p>
    <w:p w14:paraId="66C3DAE8"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maar</w:t>
      </w:r>
      <w:proofErr w:type="gramEnd"/>
      <w:r>
        <w:rPr>
          <w:rFonts w:ascii="Times New Roman" w:hAnsi="Times New Roman" w:cs="Times New Roman"/>
          <w:color w:val="000000"/>
          <w:kern w:val="0"/>
        </w:rPr>
        <w:t xml:space="preserve"> staat steeds meer onder druk.</w:t>
      </w:r>
    </w:p>
    <w:p w14:paraId="0C6D544D"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02B1E2EE"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Een landgoedstichting is in de visie van het bestuur ook niet gebaad bij subsidies alleen.</w:t>
      </w:r>
    </w:p>
    <w:p w14:paraId="7D5B8678"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Deze zijn eindig en kunnen bovendien met de jaren steeds andere accenten krijgen.</w:t>
      </w:r>
    </w:p>
    <w:p w14:paraId="3B42AAC6"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Nieuwe economische dragers zij daarom noodzakelijk. Deze zorgen voor jaarlijkse inkomsten</w:t>
      </w:r>
    </w:p>
    <w:p w14:paraId="079E3E08"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van</w:t>
      </w:r>
      <w:proofErr w:type="gramEnd"/>
      <w:r>
        <w:rPr>
          <w:rFonts w:ascii="Times New Roman" w:hAnsi="Times New Roman" w:cs="Times New Roman"/>
          <w:color w:val="000000"/>
          <w:kern w:val="0"/>
        </w:rPr>
        <w:t xml:space="preserve"> voldoende omvang voor een langere periode die vanuit de landgoederen zelf worden</w:t>
      </w:r>
    </w:p>
    <w:p w14:paraId="5CBE730D"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gegenereerd</w:t>
      </w:r>
      <w:proofErr w:type="gramEnd"/>
      <w:r>
        <w:rPr>
          <w:rFonts w:ascii="Times New Roman" w:hAnsi="Times New Roman" w:cs="Times New Roman"/>
          <w:color w:val="000000"/>
          <w:kern w:val="0"/>
        </w:rPr>
        <w:t>. De inkomsten worden geherinvesteerd ten behoeve van de instandhouding van</w:t>
      </w:r>
    </w:p>
    <w:p w14:paraId="115091C4"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de</w:t>
      </w:r>
      <w:proofErr w:type="gramEnd"/>
      <w:r>
        <w:rPr>
          <w:rFonts w:ascii="Times New Roman" w:hAnsi="Times New Roman" w:cs="Times New Roman"/>
          <w:color w:val="000000"/>
          <w:kern w:val="0"/>
        </w:rPr>
        <w:t xml:space="preserve"> landgoederen op lange termijn.</w:t>
      </w:r>
    </w:p>
    <w:p w14:paraId="5AF4D016" w14:textId="5947C93D"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Ze kunnen tot stand komen via (sloop en) nieuwbouw in combinatie met natuurontwikkeling,</w:t>
      </w:r>
    </w:p>
    <w:p w14:paraId="7CDFCB8F"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of</w:t>
      </w:r>
      <w:proofErr w:type="gramEnd"/>
      <w:r>
        <w:rPr>
          <w:rFonts w:ascii="Times New Roman" w:hAnsi="Times New Roman" w:cs="Times New Roman"/>
          <w:color w:val="000000"/>
          <w:kern w:val="0"/>
        </w:rPr>
        <w:t xml:space="preserve"> functiewijziging van bestaande gebouwen.</w:t>
      </w:r>
    </w:p>
    <w:p w14:paraId="507F6FEF"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3091188C" w14:textId="49655BCC"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Om een aantal gebouwen een economische drager te laten zijn op de landgoederen zal het</w:t>
      </w:r>
    </w:p>
    <w:p w14:paraId="49678667"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huurbeleid</w:t>
      </w:r>
      <w:proofErr w:type="gramEnd"/>
      <w:r>
        <w:rPr>
          <w:rFonts w:ascii="Times New Roman" w:hAnsi="Times New Roman" w:cs="Times New Roman"/>
          <w:color w:val="000000"/>
          <w:kern w:val="0"/>
        </w:rPr>
        <w:t xml:space="preserve"> enige aanpassing behoeven. Vrijkomende woningen worden gemoderniseerd en</w:t>
      </w:r>
    </w:p>
    <w:p w14:paraId="239C0B91"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opnieuw</w:t>
      </w:r>
      <w:proofErr w:type="gramEnd"/>
      <w:r>
        <w:rPr>
          <w:rFonts w:ascii="Times New Roman" w:hAnsi="Times New Roman" w:cs="Times New Roman"/>
          <w:color w:val="000000"/>
          <w:kern w:val="0"/>
        </w:rPr>
        <w:t xml:space="preserve"> verhuurd tegen een reële huurprijs.</w:t>
      </w:r>
    </w:p>
    <w:p w14:paraId="34746D9A"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Vrij komende</w:t>
      </w:r>
      <w:proofErr w:type="gramEnd"/>
      <w:r>
        <w:rPr>
          <w:rFonts w:ascii="Times New Roman" w:hAnsi="Times New Roman" w:cs="Times New Roman"/>
          <w:color w:val="000000"/>
          <w:kern w:val="0"/>
        </w:rPr>
        <w:t xml:space="preserve"> pacht hoeven die niet langer als </w:t>
      </w:r>
      <w:proofErr w:type="spellStart"/>
      <w:r>
        <w:rPr>
          <w:rFonts w:ascii="Times New Roman" w:hAnsi="Times New Roman" w:cs="Times New Roman"/>
          <w:color w:val="000000"/>
          <w:kern w:val="0"/>
        </w:rPr>
        <w:t>argrarische</w:t>
      </w:r>
      <w:proofErr w:type="spellEnd"/>
      <w:r>
        <w:rPr>
          <w:rFonts w:ascii="Times New Roman" w:hAnsi="Times New Roman" w:cs="Times New Roman"/>
          <w:color w:val="000000"/>
          <w:kern w:val="0"/>
        </w:rPr>
        <w:t xml:space="preserve"> bedrijf dienst doen, kunnen ook tot</w:t>
      </w:r>
    </w:p>
    <w:p w14:paraId="5374089F" w14:textId="73802358"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woning</w:t>
      </w:r>
      <w:proofErr w:type="gramEnd"/>
      <w:r>
        <w:rPr>
          <w:rFonts w:ascii="Times New Roman" w:hAnsi="Times New Roman" w:cs="Times New Roman"/>
          <w:color w:val="000000"/>
          <w:kern w:val="0"/>
        </w:rPr>
        <w:t xml:space="preserve"> worden bestemd. Er wordt dus gedacht aan landbouw, wonen en extensieve recreatie als toekomstige dragers onder het landgoedbeheer. Bosbouw blijft van belang maar is door fluctuerende houtprijzen en onzekere bron van inkomsten.</w:t>
      </w:r>
    </w:p>
    <w:p w14:paraId="3D4330E7"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257BA171" w14:textId="483F3E3B"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Om alle genoemde kansen voor de genoemde functies voor de beide landgoederen te benutten</w:t>
      </w:r>
    </w:p>
    <w:p w14:paraId="12ED3230"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zijn</w:t>
      </w:r>
      <w:proofErr w:type="gramEnd"/>
      <w:r>
        <w:rPr>
          <w:rFonts w:ascii="Times New Roman" w:hAnsi="Times New Roman" w:cs="Times New Roman"/>
          <w:color w:val="000000"/>
          <w:kern w:val="0"/>
        </w:rPr>
        <w:t xml:space="preserve"> financiële middelen nodig. Een deel daarvan is beschikbaar via reguliere opbrengsten.</w:t>
      </w:r>
    </w:p>
    <w:p w14:paraId="30AB0F84"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Echter voor de uitvoering van een aantal projecten is aanvullende financiering nodig.</w:t>
      </w:r>
    </w:p>
    <w:p w14:paraId="2D7EF7A6"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Een gedeelte wordt verkregen door schenkingen van een bestaande Steunstichting genaamd</w:t>
      </w:r>
    </w:p>
    <w:p w14:paraId="7AEF53B9"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 xml:space="preserve">Stichting Steunfonds Sandberg van Leuvenum. Deze stichting heeft o.a. tot doel </w:t>
      </w:r>
      <w:proofErr w:type="gramStart"/>
      <w:r>
        <w:rPr>
          <w:rFonts w:ascii="Times New Roman" w:hAnsi="Times New Roman" w:cs="Times New Roman"/>
          <w:color w:val="000000"/>
          <w:kern w:val="0"/>
        </w:rPr>
        <w:t>het steun</w:t>
      </w:r>
      <w:proofErr w:type="gramEnd"/>
    </w:p>
    <w:p w14:paraId="4A6BD7CB"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verlenen</w:t>
      </w:r>
      <w:proofErr w:type="gramEnd"/>
      <w:r>
        <w:rPr>
          <w:rFonts w:ascii="Times New Roman" w:hAnsi="Times New Roman" w:cs="Times New Roman"/>
          <w:color w:val="000000"/>
          <w:kern w:val="0"/>
        </w:rPr>
        <w:t xml:space="preserve"> aan de stichting Sandberg van Leuvenum.</w:t>
      </w:r>
    </w:p>
    <w:p w14:paraId="0D427822"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26425CB1" w14:textId="55B7F518"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Daarnaast wordt er getracht gebruik te maken van de mogelijkheden die subsidie</w:t>
      </w:r>
    </w:p>
    <w:p w14:paraId="5AEAB2E3"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verstrekkende</w:t>
      </w:r>
      <w:proofErr w:type="gramEnd"/>
      <w:r>
        <w:rPr>
          <w:rFonts w:ascii="Times New Roman" w:hAnsi="Times New Roman" w:cs="Times New Roman"/>
          <w:color w:val="000000"/>
          <w:kern w:val="0"/>
        </w:rPr>
        <w:t xml:space="preserve"> instanties op dit gebied en met dit doel bieden. Op gemeentelijk, provinciaal of</w:t>
      </w:r>
    </w:p>
    <w:p w14:paraId="78DD9E54"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landelijk</w:t>
      </w:r>
      <w:proofErr w:type="gramEnd"/>
      <w:r>
        <w:rPr>
          <w:rFonts w:ascii="Times New Roman" w:hAnsi="Times New Roman" w:cs="Times New Roman"/>
          <w:color w:val="000000"/>
          <w:kern w:val="0"/>
        </w:rPr>
        <w:t xml:space="preserve"> niveau.</w:t>
      </w:r>
    </w:p>
    <w:p w14:paraId="0B0143B6" w14:textId="0348FD73"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Te denken valt aan Monumenten-, nieuwe natuur</w:t>
      </w:r>
      <w:proofErr w:type="gramStart"/>
      <w:r>
        <w:rPr>
          <w:rFonts w:ascii="Times New Roman" w:hAnsi="Times New Roman" w:cs="Times New Roman"/>
          <w:color w:val="000000"/>
          <w:kern w:val="0"/>
        </w:rPr>
        <w:t>- ,</w:t>
      </w:r>
      <w:proofErr w:type="gramEnd"/>
      <w:r>
        <w:rPr>
          <w:rFonts w:ascii="Times New Roman" w:hAnsi="Times New Roman" w:cs="Times New Roman"/>
          <w:color w:val="000000"/>
          <w:kern w:val="0"/>
        </w:rPr>
        <w:t xml:space="preserve"> reconstructie- , vernieuwing landelijk gebied- en </w:t>
      </w:r>
      <w:proofErr w:type="spellStart"/>
      <w:r>
        <w:rPr>
          <w:rFonts w:ascii="Times New Roman" w:hAnsi="Times New Roman" w:cs="Times New Roman"/>
          <w:color w:val="000000"/>
          <w:kern w:val="0"/>
        </w:rPr>
        <w:t>landschapbeleidsplansubsidies</w:t>
      </w:r>
      <w:proofErr w:type="spellEnd"/>
      <w:r>
        <w:rPr>
          <w:rFonts w:ascii="Times New Roman" w:hAnsi="Times New Roman" w:cs="Times New Roman"/>
          <w:color w:val="000000"/>
          <w:kern w:val="0"/>
        </w:rPr>
        <w:t>.</w:t>
      </w:r>
    </w:p>
    <w:p w14:paraId="4A8F6546" w14:textId="15D8D484"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Het streven is erop gericht om in de toekomst de inkomsten en uitgaven van de landgoederen</w:t>
      </w:r>
    </w:p>
    <w:p w14:paraId="7A2D0532"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met</w:t>
      </w:r>
      <w:proofErr w:type="gramEnd"/>
      <w:r>
        <w:rPr>
          <w:rFonts w:ascii="Times New Roman" w:hAnsi="Times New Roman" w:cs="Times New Roman"/>
          <w:color w:val="000000"/>
          <w:kern w:val="0"/>
        </w:rPr>
        <w:t xml:space="preserve"> elkaar in evenwicht te brengen.</w:t>
      </w:r>
    </w:p>
    <w:p w14:paraId="2C2D360B"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Op die manier wordt de instandhouding van twee waardevolle landgoederen met agrarische</w:t>
      </w:r>
    </w:p>
    <w:p w14:paraId="5D7F069B"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activiteiten</w:t>
      </w:r>
      <w:proofErr w:type="gramEnd"/>
      <w:r>
        <w:rPr>
          <w:rFonts w:ascii="Times New Roman" w:hAnsi="Times New Roman" w:cs="Times New Roman"/>
          <w:color w:val="000000"/>
          <w:kern w:val="0"/>
        </w:rPr>
        <w:t>, cultuur historische waarden en unieke natuur gewaarborgd en voor het nageslacht</w:t>
      </w:r>
    </w:p>
    <w:p w14:paraId="6D2D5481"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behouden</w:t>
      </w:r>
      <w:proofErr w:type="gramEnd"/>
      <w:r>
        <w:rPr>
          <w:rFonts w:ascii="Times New Roman" w:hAnsi="Times New Roman" w:cs="Times New Roman"/>
          <w:color w:val="000000"/>
          <w:kern w:val="0"/>
        </w:rPr>
        <w:t>.</w:t>
      </w:r>
    </w:p>
    <w:p w14:paraId="20F26281" w14:textId="77777777" w:rsid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p>
    <w:p w14:paraId="00503660" w14:textId="5C50ED2C" w:rsidR="0045182F" w:rsidRPr="0045182F" w:rsidRDefault="0045182F" w:rsidP="004518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Leuvenum, 2024</w:t>
      </w:r>
    </w:p>
    <w:sectPr w:rsidR="0045182F" w:rsidRPr="00451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2F"/>
    <w:rsid w:val="000266B3"/>
    <w:rsid w:val="0045182F"/>
    <w:rsid w:val="004715C0"/>
    <w:rsid w:val="00584A73"/>
    <w:rsid w:val="00630829"/>
    <w:rsid w:val="007919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3CF82A"/>
  <w15:chartTrackingRefBased/>
  <w15:docId w15:val="{401A8261-0D61-034B-861A-65898B2F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1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1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18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18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18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18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18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18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18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18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18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18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18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18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18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18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18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182F"/>
    <w:rPr>
      <w:rFonts w:eastAsiaTheme="majorEastAsia" w:cstheme="majorBidi"/>
      <w:color w:val="272727" w:themeColor="text1" w:themeTint="D8"/>
    </w:rPr>
  </w:style>
  <w:style w:type="paragraph" w:styleId="Titel">
    <w:name w:val="Title"/>
    <w:basedOn w:val="Standaard"/>
    <w:next w:val="Standaard"/>
    <w:link w:val="TitelChar"/>
    <w:uiPriority w:val="10"/>
    <w:qFormat/>
    <w:rsid w:val="00451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18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18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18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18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182F"/>
    <w:rPr>
      <w:i/>
      <w:iCs/>
      <w:color w:val="404040" w:themeColor="text1" w:themeTint="BF"/>
    </w:rPr>
  </w:style>
  <w:style w:type="paragraph" w:styleId="Lijstalinea">
    <w:name w:val="List Paragraph"/>
    <w:basedOn w:val="Standaard"/>
    <w:uiPriority w:val="34"/>
    <w:qFormat/>
    <w:rsid w:val="0045182F"/>
    <w:pPr>
      <w:ind w:left="720"/>
      <w:contextualSpacing/>
    </w:pPr>
  </w:style>
  <w:style w:type="character" w:styleId="Intensievebenadrukking">
    <w:name w:val="Intense Emphasis"/>
    <w:basedOn w:val="Standaardalinea-lettertype"/>
    <w:uiPriority w:val="21"/>
    <w:qFormat/>
    <w:rsid w:val="0045182F"/>
    <w:rPr>
      <w:i/>
      <w:iCs/>
      <w:color w:val="0F4761" w:themeColor="accent1" w:themeShade="BF"/>
    </w:rPr>
  </w:style>
  <w:style w:type="paragraph" w:styleId="Duidelijkcitaat">
    <w:name w:val="Intense Quote"/>
    <w:basedOn w:val="Standaard"/>
    <w:next w:val="Standaard"/>
    <w:link w:val="DuidelijkcitaatChar"/>
    <w:uiPriority w:val="30"/>
    <w:qFormat/>
    <w:rsid w:val="00451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182F"/>
    <w:rPr>
      <w:i/>
      <w:iCs/>
      <w:color w:val="0F4761" w:themeColor="accent1" w:themeShade="BF"/>
    </w:rPr>
  </w:style>
  <w:style w:type="character" w:styleId="Intensieveverwijzing">
    <w:name w:val="Intense Reference"/>
    <w:basedOn w:val="Standaardalinea-lettertype"/>
    <w:uiPriority w:val="32"/>
    <w:qFormat/>
    <w:rsid w:val="004518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van Verschuer</dc:creator>
  <cp:keywords/>
  <dc:description/>
  <cp:lastModifiedBy>Philip van Verschuer</cp:lastModifiedBy>
  <cp:revision>2</cp:revision>
  <cp:lastPrinted>2024-06-21T14:42:00Z</cp:lastPrinted>
  <dcterms:created xsi:type="dcterms:W3CDTF">2024-06-21T14:51:00Z</dcterms:created>
  <dcterms:modified xsi:type="dcterms:W3CDTF">2024-06-21T14:51:00Z</dcterms:modified>
</cp:coreProperties>
</file>